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240" w:lineRule="auto"/>
        <w:ind w:left="0" w:hanging="567"/>
        <w:rPr>
          <w:b w:val="1"/>
          <w:bCs w:val="1"/>
          <w:color w:val="000000"/>
          <w:sz w:val="36"/>
          <w:szCs w:val="36"/>
        </w:rPr>
      </w:pPr>
      <w:r w:rsidDel="00000000" w:rsidR="00000000" w:rsidRPr="00000000">
        <w:rPr>
          <w:b w:val="1"/>
          <w:bCs w:val="1"/>
          <w:color w:val="000000"/>
          <w:sz w:val="36"/>
          <w:szCs w:val="36"/>
          <w:rtl w:val="0"/>
        </w:rPr>
        <w:t xml:space="preserve">Call-Off Schedule 9 (Security)</w:t>
      </w:r>
    </w:p>
    <w:p w:rsidR="00000000" w:rsidDel="00000000" w:rsidP="00000000" w:rsidRDefault="00000000" w:rsidRPr="00000000" w14:paraId="00000002">
      <w:pPr>
        <w:spacing w:after="200" w:line="276" w:lineRule="auto"/>
        <w:ind w:left="0" w:firstLine="0"/>
        <w:jc w:val="left"/>
        <w:rPr>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0"/>
        </w:tabs>
        <w:spacing w:before="240" w:lineRule="auto"/>
        <w:ind w:left="0" w:firstLine="0"/>
        <w:jc w:val="left"/>
        <w:rPr>
          <w:b w:val="1"/>
          <w:bCs w:val="1"/>
          <w:color w:val="000000"/>
          <w:sz w:val="36"/>
          <w:szCs w:val="36"/>
        </w:rPr>
      </w:pPr>
      <w:r w:rsidDel="00000000" w:rsidR="00000000" w:rsidRPr="00000000">
        <w:rPr>
          <w:b w:val="1"/>
          <w:bCs w:val="1"/>
          <w:color w:val="000000"/>
          <w:sz w:val="36"/>
          <w:szCs w:val="36"/>
          <w:rtl w:val="0"/>
        </w:rPr>
        <w:t xml:space="preserve">Part B: Long Form Security Requirements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0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955.0" w:type="dxa"/>
        <w:jc w:val="left"/>
        <w:tblInd w:w="58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670"/>
        <w:gridCol w:w="6285"/>
        <w:tblGridChange w:id="0">
          <w:tblGrid>
            <w:gridCol w:w="2670"/>
            <w:gridCol w:w="6285"/>
          </w:tblGrid>
        </w:tblGridChange>
      </w:tblGrid>
      <w:tr>
        <w:trPr>
          <w:cantSplit w:val="0"/>
          <w:tblHeader w:val="0"/>
        </w:trPr>
        <w:tc>
          <w:tcPr/>
          <w:p w:rsidR="00000000" w:rsidDel="00000000" w:rsidP="00000000" w:rsidRDefault="00000000" w:rsidRPr="00000000" w14:paraId="00000007">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"Breach of Security"</w:t>
            </w:r>
          </w:p>
        </w:tc>
        <w:tc>
          <w:tcPr/>
          <w:p w:rsidR="00000000" w:rsidDel="00000000" w:rsidP="00000000" w:rsidRDefault="00000000" w:rsidRPr="00000000" w14:paraId="00000008">
            <w:pPr>
              <w:tabs>
                <w:tab w:val="left" w:leader="none" w:pos="-9"/>
              </w:tabs>
              <w:spacing w:after="120" w:lineRule="auto"/>
              <w:ind w:left="170" w:firstLine="0"/>
              <w:jc w:val="left"/>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means the occurrence of:</w:t>
            </w:r>
          </w:p>
          <w:p w:rsidR="00000000" w:rsidDel="00000000" w:rsidP="00000000" w:rsidRDefault="00000000" w:rsidRPr="00000000" w14:paraId="00000009">
            <w:pPr>
              <w:numPr>
                <w:ilvl w:val="1"/>
                <w:numId w:val="3"/>
              </w:numPr>
              <w:tabs>
                <w:tab w:val="left" w:leader="none" w:pos="144"/>
              </w:tabs>
              <w:spacing w:after="120" w:lineRule="auto"/>
              <w:ind w:left="720" w:hanging="360"/>
              <w:jc w:val="left"/>
              <w:rPr>
                <w:sz w:val="24"/>
                <w:szCs w:val="24"/>
              </w:rPr>
            </w:pPr>
            <w:r w:rsidDel="00000000" w:rsidR="00000000" w:rsidRPr="00000000">
              <w:rPr>
                <w:rFonts w:ascii="Arial" w:cs="Arial" w:eastAsia="Arial" w:hAnsi="Arial"/>
                <w:b w:val="0"/>
                <w:bCs w:val="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r w:rsidDel="00000000" w:rsidR="00000000" w:rsidRPr="00000000">
              <w:rPr>
                <w:rtl w:val="0"/>
              </w:rPr>
            </w:r>
          </w:p>
          <w:p w:rsidR="00000000" w:rsidDel="00000000" w:rsidP="00000000" w:rsidRDefault="00000000" w:rsidRPr="00000000" w14:paraId="0000000A">
            <w:pPr>
              <w:numPr>
                <w:ilvl w:val="1"/>
                <w:numId w:val="3"/>
              </w:numPr>
              <w:tabs>
                <w:tab w:val="left" w:leader="none" w:pos="144"/>
              </w:tabs>
              <w:spacing w:after="120" w:lineRule="auto"/>
              <w:ind w:left="720" w:hanging="360"/>
              <w:jc w:val="left"/>
              <w:rPr>
                <w:sz w:val="24"/>
                <w:szCs w:val="24"/>
              </w:rPr>
            </w:pPr>
            <w:r w:rsidDel="00000000" w:rsidR="00000000" w:rsidRPr="00000000">
              <w:rPr>
                <w:rFonts w:ascii="Arial" w:cs="Arial" w:eastAsia="Arial" w:hAnsi="Arial"/>
                <w:b w:val="0"/>
                <w:bCs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r w:rsidDel="00000000" w:rsidR="00000000" w:rsidRPr="00000000">
              <w:rPr>
                <w:rtl w:val="0"/>
              </w:rPr>
            </w:r>
          </w:p>
          <w:p w:rsidR="00000000" w:rsidDel="00000000" w:rsidP="00000000" w:rsidRDefault="00000000" w:rsidRPr="00000000" w14:paraId="0000000B">
            <w:pPr>
              <w:tabs>
                <w:tab w:val="left" w:leader="none" w:pos="-9"/>
              </w:tabs>
              <w:spacing w:after="120" w:lineRule="auto"/>
              <w:ind w:left="170" w:firstLine="0"/>
              <w:jc w:val="left"/>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0C">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"ISMS"</w:t>
            </w:r>
          </w:p>
        </w:tc>
        <w:tc>
          <w:tcPr/>
          <w:p w:rsidR="00000000" w:rsidDel="00000000" w:rsidP="00000000" w:rsidRDefault="00000000" w:rsidRPr="00000000" w14:paraId="0000000D">
            <w:pPr>
              <w:tabs>
                <w:tab w:val="left" w:leader="none" w:pos="-9"/>
              </w:tabs>
              <w:spacing w:after="120" w:lineRule="auto"/>
              <w:ind w:left="170" w:firstLine="0"/>
              <w:jc w:val="left"/>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0E">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"Security Tests"</w:t>
            </w:r>
          </w:p>
        </w:tc>
        <w:tc>
          <w:tcPr/>
          <w:p w:rsidR="00000000" w:rsidDel="00000000" w:rsidP="00000000" w:rsidRDefault="00000000" w:rsidRPr="00000000" w14:paraId="0000000F">
            <w:pPr>
              <w:tabs>
                <w:tab w:val="left" w:leader="none" w:pos="-9"/>
              </w:tabs>
              <w:spacing w:after="120" w:lineRule="auto"/>
              <w:ind w:left="170" w:firstLine="0"/>
              <w:jc w:val="left"/>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10">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bookmarkStart w:colFirst="0" w:colLast="0" w:name="_heading=h.4i7ojhp" w:id="1"/>
      <w:bookmarkEnd w:id="1"/>
      <w:r w:rsidDel="00000000" w:rsidR="00000000" w:rsidRPr="00000000">
        <w:rPr>
          <w:b w:val="1"/>
          <w:bCs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1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2xcytpi" w:id="2"/>
      <w:bookmarkEnd w:id="2"/>
      <w:r w:rsidDel="00000000" w:rsidR="00000000" w:rsidRPr="00000000">
        <w:rPr>
          <w:sz w:val="24"/>
          <w:szCs w:val="24"/>
          <w:rtl w:val="0"/>
        </w:rPr>
        <w:t xml:space="preserve">REDACTED TEXT under FOIA Section 40, Personal InformationSecurity representative of the Buyer, email address; REDACTED TEXT under FOIA Section 40, Personal Information</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1ci93xb" w:id="3"/>
      <w:bookmarkEnd w:id="3"/>
      <w:r w:rsidDel="00000000" w:rsidR="00000000" w:rsidRPr="00000000">
        <w:rPr>
          <w:sz w:val="24"/>
          <w:szCs w:val="24"/>
          <w:rtl w:val="0"/>
        </w:rPr>
        <w:t xml:space="preserve">REDACTED TEXT under FOIA Section 40, Personal Information – Security representative of the Supplier, email address: REDACTED TEXT under FOIA Section 40, Personal Information</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day-to-day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1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bookmarkStart w:colFirst="0" w:colLast="0" w:name="_heading=h.3whwml4" w:id="4"/>
      <w:bookmarkEnd w:id="4"/>
      <w:r w:rsidDel="00000000" w:rsidR="00000000" w:rsidRPr="00000000">
        <w:rPr>
          <w:b w:val="1"/>
          <w:bCs w:val="1"/>
          <w:smallCaps w:val="1"/>
          <w:color w:val="000000"/>
          <w:sz w:val="24"/>
          <w:szCs w:val="24"/>
          <w:rtl w:val="0"/>
        </w:rPr>
        <w:t xml:space="preserve">I</w:t>
      </w:r>
      <w:r w:rsidDel="00000000" w:rsidR="00000000" w:rsidRPr="00000000">
        <w:rPr>
          <w:b w:val="1"/>
          <w:bCs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bn6wsx" w:id="5"/>
      <w:bookmarkEnd w:id="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2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qsh70q" w:id="6"/>
      <w:bookmarkEnd w:id="6"/>
      <w:r w:rsidDel="00000000" w:rsidR="00000000" w:rsidRPr="00000000">
        <w:rPr>
          <w:color w:val="000000"/>
          <w:sz w:val="24"/>
          <w:szCs w:val="24"/>
          <w:rtl w:val="0"/>
        </w:rPr>
        <w:t xml:space="preserve">The ISMS shall:</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2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2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bookmarkStart w:colFirst="0" w:colLast="0" w:name="_heading=h.3as4poj" w:id="7"/>
      <w:bookmarkEnd w:id="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pxezwc" w:id="8"/>
      <w:bookmarkEnd w:id="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9x2ik5" w:id="9"/>
      <w:bookmarkEnd w:id="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3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color w:val="000000"/>
          <w:sz w:val="24"/>
          <w:szCs w:val="24"/>
        </w:rPr>
      </w:pPr>
      <w:r w:rsidDel="00000000" w:rsidR="00000000" w:rsidRPr="00000000">
        <w:rPr>
          <w:b w:val="1"/>
          <w:bCs w:val="1"/>
          <w:color w:val="000000"/>
          <w:sz w:val="24"/>
          <w:szCs w:val="24"/>
          <w:rtl w:val="0"/>
        </w:rPr>
        <w:t xml:space="preserve">Security Management Plan</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p2csry" w:id="10"/>
      <w:bookmarkEnd w:id="1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47n2zr" w:id="11"/>
      <w:bookmarkEnd w:id="1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o7alnk" w:id="12"/>
      <w:bookmarkEnd w:id="1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4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color w:val="000000"/>
          <w:sz w:val="24"/>
          <w:szCs w:val="24"/>
        </w:rPr>
      </w:pPr>
      <w:r w:rsidDel="00000000" w:rsidR="00000000" w:rsidRPr="00000000">
        <w:rPr>
          <w:b w:val="1"/>
          <w:bCs w:val="1"/>
          <w:color w:val="000000"/>
          <w:sz w:val="24"/>
          <w:szCs w:val="24"/>
          <w:rtl w:val="0"/>
        </w:rPr>
        <w:t xml:space="preserve">Amendment of the ISMS and Security Management Plan</w:t>
      </w:r>
    </w:p>
    <w:p w:rsidR="00000000" w:rsidDel="00000000" w:rsidP="00000000" w:rsidRDefault="00000000" w:rsidRPr="00000000" w14:paraId="0000004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3ckvvd" w:id="13"/>
      <w:bookmarkEnd w:id="1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ihv636" w:id="14"/>
      <w:bookmarkEnd w:id="1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2hioqz" w:id="15"/>
      <w:bookmarkEnd w:id="1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hmsyys" w:id="16"/>
      <w:bookmarkEnd w:id="1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5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color w:val="000000"/>
          <w:sz w:val="24"/>
          <w:szCs w:val="24"/>
        </w:rPr>
      </w:pPr>
      <w:r w:rsidDel="00000000" w:rsidR="00000000" w:rsidRPr="00000000">
        <w:rPr>
          <w:b w:val="1"/>
          <w:bCs w:val="1"/>
          <w:color w:val="000000"/>
          <w:sz w:val="24"/>
          <w:szCs w:val="24"/>
          <w:rtl w:val="0"/>
        </w:rPr>
        <w:t xml:space="preserve">Security Testing</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1mghml" w:id="17"/>
      <w:bookmarkEnd w:id="1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grqrue" w:id="18"/>
      <w:bookmarkEnd w:id="1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vx1227" w:id="19"/>
      <w:bookmarkEnd w:id="1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fwokq0" w:id="20"/>
      <w:bookmarkEnd w:id="2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5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color w:val="000000"/>
          <w:sz w:val="24"/>
          <w:szCs w:val="24"/>
        </w:rPr>
      </w:pPr>
      <w:r w:rsidDel="00000000" w:rsidR="00000000" w:rsidRPr="00000000">
        <w:rPr>
          <w:b w:val="1"/>
          <w:bCs w:val="1"/>
          <w:color w:val="000000"/>
          <w:sz w:val="24"/>
          <w:szCs w:val="24"/>
          <w:rtl w:val="0"/>
        </w:rPr>
        <w:t xml:space="preserve">Complying with the ISMS </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v1yuxt" w:id="21"/>
      <w:bookmarkEnd w:id="2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f1mdlm" w:id="22"/>
      <w:bookmarkEnd w:id="2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6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6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6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6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6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6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color w:val="000000"/>
          <w:sz w:val="24"/>
          <w:szCs w:val="24"/>
        </w:rPr>
      </w:pPr>
      <w:r w:rsidDel="00000000" w:rsidR="00000000" w:rsidRPr="00000000">
        <w:rPr>
          <w:b w:val="1"/>
          <w:bCs w:val="1"/>
          <w:color w:val="000000"/>
          <w:sz w:val="24"/>
          <w:szCs w:val="24"/>
          <w:rtl w:val="0"/>
        </w:rPr>
        <w:t xml:space="preserve">Vulnerabilities and fixing them</w:t>
      </w:r>
    </w:p>
    <w:p w:rsidR="00000000" w:rsidDel="00000000" w:rsidP="00000000" w:rsidRDefault="00000000" w:rsidRPr="00000000" w14:paraId="0000006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6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6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u6wntf" w:id="23"/>
      <w:bookmarkEnd w:id="2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7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7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8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81">
      <w:pPr>
        <w:pBdr>
          <w:top w:space="0" w:sz="0" w:val="nil"/>
          <w:left w:space="0" w:sz="0" w:val="nil"/>
          <w:bottom w:space="0" w:sz="0" w:val="nil"/>
          <w:right w:space="0" w:sz="0" w:val="nil"/>
          <w:between w:space="0" w:sz="0" w:val="nil"/>
        </w:pBdr>
        <w:ind w:left="0" w:firstLine="0"/>
        <w:jc w:val="left"/>
        <w:rPr>
          <w:b w:val="1"/>
          <w:bCs w:val="1"/>
          <w:color w:val="000000"/>
          <w:sz w:val="36"/>
          <w:szCs w:val="36"/>
        </w:rPr>
      </w:pPr>
      <w:bookmarkStart w:colFirst="0" w:colLast="0" w:name="_heading=h.19c6y18" w:id="24"/>
      <w:bookmarkEnd w:id="24"/>
      <w:r w:rsidDel="00000000" w:rsidR="00000000" w:rsidRPr="00000000">
        <w:br w:type="page"/>
      </w:r>
      <w:r w:rsidDel="00000000" w:rsidR="00000000" w:rsidRPr="00000000">
        <w:rPr>
          <w:b w:val="1"/>
          <w:bCs w:val="1"/>
          <w:color w:val="000000"/>
          <w:sz w:val="36"/>
          <w:szCs w:val="36"/>
          <w:rtl w:val="0"/>
        </w:rPr>
        <w:t xml:space="preserve">Part B – Annex 1: </w:t>
      </w:r>
    </w:p>
    <w:p w:rsidR="00000000" w:rsidDel="00000000" w:rsidP="00000000" w:rsidRDefault="00000000" w:rsidRPr="00000000" w14:paraId="00000082">
      <w:pPr>
        <w:pBdr>
          <w:top w:space="0" w:sz="0" w:val="nil"/>
          <w:left w:space="0" w:sz="0" w:val="nil"/>
          <w:bottom w:space="0" w:sz="0" w:val="nil"/>
          <w:right w:space="0" w:sz="0" w:val="nil"/>
          <w:between w:space="0" w:sz="0" w:val="nil"/>
        </w:pBdr>
        <w:ind w:left="0" w:firstLine="0"/>
        <w:jc w:val="left"/>
        <w:rPr>
          <w:b w:val="1"/>
          <w:bCs w:val="1"/>
          <w:color w:val="000000"/>
          <w:sz w:val="36"/>
          <w:szCs w:val="36"/>
        </w:rPr>
      </w:pPr>
      <w:r w:rsidDel="00000000" w:rsidR="00000000" w:rsidRPr="00000000">
        <w:rPr>
          <w:b w:val="1"/>
          <w:bCs w:val="1"/>
          <w:color w:val="000000"/>
          <w:sz w:val="36"/>
          <w:szCs w:val="36"/>
          <w:rtl w:val="0"/>
        </w:rPr>
        <w:t xml:space="preserve">Baseline security requirements</w:t>
      </w:r>
    </w:p>
    <w:p w:rsidR="00000000" w:rsidDel="00000000" w:rsidP="00000000" w:rsidRDefault="00000000" w:rsidRPr="00000000" w14:paraId="0000008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8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8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8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w:t>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8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color w:val="000000"/>
          <w:sz w:val="24"/>
          <w:szCs w:val="24"/>
        </w:rPr>
      </w:pPr>
      <w:r w:rsidDel="00000000" w:rsidR="00000000" w:rsidRPr="00000000">
        <w:rPr>
          <w:b w:val="1"/>
          <w:bCs w:val="1"/>
          <w:color w:val="000000"/>
          <w:sz w:val="24"/>
          <w:szCs w:val="24"/>
          <w:rtl w:val="0"/>
        </w:rPr>
        <w:t xml:space="preserve">Data Processing, Storage, Management and Destruction</w:t>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8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w:t>
      </w:r>
      <w:r w:rsidDel="00000000" w:rsidR="00000000" w:rsidRPr="00000000">
        <w:rPr>
          <w:sz w:val="24"/>
          <w:szCs w:val="24"/>
          <w:rtl w:val="0"/>
        </w:rPr>
        <w:t xml:space="preserve">agree to any</w:t>
      </w:r>
      <w:r w:rsidDel="00000000" w:rsidR="00000000" w:rsidRPr="00000000">
        <w:rPr>
          <w:color w:val="000000"/>
          <w:sz w:val="24"/>
          <w:szCs w:val="24"/>
          <w:rtl w:val="0"/>
        </w:rPr>
        <w:t xml:space="preserve"> change in location of data storage, processing and administration with the Buyer in accordance with Clause 14 (Data protection).</w:t>
      </w:r>
    </w:p>
    <w:p w:rsidR="00000000" w:rsidDel="00000000" w:rsidP="00000000" w:rsidRDefault="00000000" w:rsidRPr="00000000" w14:paraId="0000008B">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90">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9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w:t>
      </w:r>
    </w:p>
    <w:p w:rsidR="00000000" w:rsidDel="00000000" w:rsidP="00000000" w:rsidRDefault="00000000" w:rsidRPr="00000000" w14:paraId="0000009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9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9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9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9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color w:val="000000"/>
          <w:sz w:val="24"/>
          <w:szCs w:val="24"/>
        </w:rPr>
      </w:pPr>
      <w:r w:rsidDel="00000000" w:rsidR="00000000" w:rsidRPr="00000000">
        <w:rPr>
          <w:b w:val="1"/>
          <w:bCs w:val="1"/>
          <w:color w:val="000000"/>
          <w:sz w:val="24"/>
          <w:szCs w:val="24"/>
          <w:rtl w:val="0"/>
        </w:rPr>
        <w:t xml:space="preserve">Security of Supplier Staff </w:t>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9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9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9C">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9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color w:val="000000"/>
          <w:sz w:val="24"/>
          <w:szCs w:val="24"/>
        </w:rPr>
      </w:pPr>
      <w:bookmarkStart w:colFirst="0" w:colLast="0" w:name="_heading=h.28h4qwu" w:id="25"/>
      <w:bookmarkEnd w:id="25"/>
      <w:r w:rsidDel="00000000" w:rsidR="00000000" w:rsidRPr="00000000">
        <w:rPr>
          <w:b w:val="1"/>
          <w:bCs w:val="1"/>
          <w:color w:val="000000"/>
          <w:sz w:val="24"/>
          <w:szCs w:val="24"/>
          <w:rtl w:val="0"/>
        </w:rPr>
        <w:t xml:space="preserve">Audit </w:t>
      </w:r>
    </w:p>
    <w:p w:rsidR="00000000" w:rsidDel="00000000" w:rsidP="00000000" w:rsidRDefault="00000000" w:rsidRPr="00000000" w14:paraId="0000009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A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A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A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A4">
      <w:pPr>
        <w:pBdr>
          <w:top w:space="0" w:sz="0" w:val="nil"/>
          <w:left w:space="0" w:sz="0" w:val="nil"/>
          <w:bottom w:space="0" w:sz="0" w:val="nil"/>
          <w:right w:space="0" w:sz="0" w:val="nil"/>
          <w:between w:space="0" w:sz="0" w:val="nil"/>
        </w:pBdr>
        <w:ind w:left="0" w:firstLine="0"/>
        <w:jc w:val="left"/>
        <w:rPr>
          <w:color w:val="000000"/>
          <w:sz w:val="24"/>
          <w:szCs w:val="24"/>
        </w:rPr>
      </w:pPr>
      <w:r w:rsidDel="00000000" w:rsidR="00000000" w:rsidRPr="00000000">
        <w:br w:type="page"/>
      </w:r>
      <w:r w:rsidDel="00000000" w:rsidR="00000000" w:rsidRPr="00000000">
        <w:rPr>
          <w:b w:val="1"/>
          <w:bCs w:val="1"/>
          <w:color w:val="000000"/>
          <w:sz w:val="36"/>
          <w:szCs w:val="36"/>
          <w:rtl w:val="0"/>
        </w:rPr>
        <w:t xml:space="preserve">Part B – Annex 2 - Security Management Plan</w:t>
      </w:r>
      <w:r w:rsidDel="00000000" w:rsidR="00000000" w:rsidRPr="00000000">
        <w:rPr>
          <w:rtl w:val="0"/>
        </w:rPr>
      </w:r>
    </w:p>
    <w:p w:rsidR="00000000" w:rsidDel="00000000" w:rsidP="00000000" w:rsidRDefault="00000000" w:rsidRPr="00000000" w14:paraId="000000A5">
      <w:pPr>
        <w:tabs>
          <w:tab w:val="left" w:leader="none" w:pos="-179"/>
        </w:tabs>
        <w:spacing w:after="120" w:before="240" w:lineRule="auto"/>
        <w:ind w:left="170" w:firstLine="0"/>
        <w:jc w:val="left"/>
        <w:rPr>
          <w:sz w:val="24"/>
          <w:szCs w:val="24"/>
        </w:rPr>
      </w:pPr>
      <w:r w:rsidDel="00000000" w:rsidR="00000000" w:rsidRPr="00000000">
        <w:rPr>
          <w:sz w:val="24"/>
          <w:szCs w:val="24"/>
          <w:rtl w:val="0"/>
        </w:rPr>
        <w:t xml:space="preserve">The Supplier's Security Management Plan prepared pursuant to this Schedule, a draft of which must be provided by the Supplier to the Buyer in the first 20 working days after the contract start date and updated from time to time, when required.</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sz w:val="20"/>
        <w:szCs w:val="20"/>
      </w:rPr>
    </w:pPr>
    <w:r w:rsidDel="00000000" w:rsidR="00000000" w:rsidRPr="00000000">
      <w:rPr>
        <w:sz w:val="20"/>
        <w:szCs w:val="20"/>
        <w:rtl w:val="0"/>
      </w:rPr>
      <w:t xml:space="preserve">                 </w:t>
    </w:r>
    <w:r w:rsidDel="00000000" w:rsidR="00000000" w:rsidRPr="00000000">
      <w:rPr>
        <w:color w:val="000000"/>
        <w:sz w:val="20"/>
        <w:szCs w:val="20"/>
        <w:rtl w:val="0"/>
      </w:rPr>
      <w:t xml:space="preserve">Framework Reference:  RM6116</w:t>
    </w:r>
    <w:r w:rsidDel="00000000" w:rsidR="00000000" w:rsidRPr="00000000">
      <w:rPr>
        <w:sz w:val="20"/>
        <w:szCs w:val="20"/>
        <w:rtl w:val="0"/>
      </w:rPr>
      <w:t xml:space="preserve">-</w:t>
    </w:r>
    <w:r w:rsidDel="00000000" w:rsidR="00000000" w:rsidRPr="00000000">
      <w:rPr>
        <w:rtl w:val="0"/>
      </w:rPr>
      <w:t xml:space="preserve">Lot 4b</w:t>
    </w:r>
    <w:r w:rsidDel="00000000" w:rsidR="00000000" w:rsidRPr="00000000">
      <w:rPr>
        <w:rFonts w:ascii="Calibri" w:cs="Calibri" w:eastAsia="Calibri" w:hAnsi="Calibri"/>
        <w:rtl w:val="0"/>
      </w:rPr>
      <w:t xml:space="preserve"> </w:t>
    </w:r>
    <w:r w:rsidDel="00000000" w:rsidR="00000000" w:rsidRPr="00000000">
      <w:rPr>
        <w:rtl w:val="0"/>
      </w:rPr>
      <w:t xml:space="preserve">Digital Communication Services (Unified Communications)</w:t>
    </w:r>
    <w:r w:rsidDel="00000000" w:rsidR="00000000" w:rsidRPr="00000000">
      <w:rPr>
        <w:sz w:val="20"/>
        <w:szCs w:val="20"/>
        <w:rtl w:val="0"/>
      </w:rPr>
      <w:t xml:space="preserve">-</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sz w:val="20"/>
        <w:szCs w:val="20"/>
      </w:rPr>
    </w:pPr>
    <w:r w:rsidDel="00000000" w:rsidR="00000000" w:rsidRPr="00000000">
      <w:rPr>
        <w:sz w:val="20"/>
        <w:szCs w:val="20"/>
        <w:rtl w:val="0"/>
      </w:rPr>
      <w:t xml:space="preserve">                 Call-Off Contract Reference: CCTE24A10</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000000"/>
        <w:sz w:val="20"/>
        <w:szCs w:val="20"/>
      </w:rPr>
    </w:pPr>
    <w:r w:rsidDel="00000000" w:rsidR="00000000" w:rsidRPr="00000000">
      <w:rPr>
        <w:sz w:val="20"/>
        <w:szCs w:val="20"/>
        <w:rtl w:val="0"/>
      </w:rPr>
      <w:t xml:space="preserve">                 </w:t>
    </w:r>
    <w:r w:rsidDel="00000000" w:rsidR="00000000" w:rsidRPr="00000000">
      <w:rPr>
        <w:color w:val="000000"/>
        <w:sz w:val="20"/>
        <w:szCs w:val="20"/>
        <w:rtl w:val="0"/>
      </w:rPr>
      <w:t xml:space="preserve">Project Version: </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bookmarkStart w:colFirst="0" w:colLast="0" w:name="_heading=h.37m2jsg" w:id="26"/>
    <w:bookmarkEnd w:id="26"/>
    <w:r w:rsidDel="00000000" w:rsidR="00000000" w:rsidRPr="00000000">
      <w:rPr>
        <w:sz w:val="20"/>
        <w:szCs w:val="20"/>
        <w:rtl w:val="0"/>
      </w:rPr>
      <w:t xml:space="preserve">                 </w:t>
    </w:r>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tabs>
        <w:tab w:val="center" w:leader="none" w:pos="4513"/>
        <w:tab w:val="right" w:leader="none" w:pos="9026"/>
      </w:tabs>
      <w:spacing w:after="0" w:lineRule="auto"/>
      <w:ind w:left="0" w:firstLine="0"/>
      <w:rPr>
        <w:b w:val="1"/>
        <w:bCs w:val="1"/>
        <w:sz w:val="20"/>
        <w:szCs w:val="20"/>
      </w:rPr>
    </w:pPr>
    <w:r w:rsidDel="00000000" w:rsidR="00000000" w:rsidRPr="00000000">
      <w:rPr>
        <w:b w:val="1"/>
        <w:bCs w:val="1"/>
        <w:sz w:val="20"/>
        <w:szCs w:val="20"/>
        <w:rtl w:val="0"/>
      </w:rPr>
      <w:t xml:space="preserve">Call-Off Schedule 9 (Security)</w:t>
    </w:r>
  </w:p>
  <w:p w:rsidR="00000000" w:rsidDel="00000000" w:rsidP="00000000" w:rsidRDefault="00000000" w:rsidRPr="00000000" w14:paraId="000000AB">
    <w:pPr>
      <w:tabs>
        <w:tab w:val="center" w:leader="none" w:pos="4513"/>
        <w:tab w:val="right" w:leader="none" w:pos="9026"/>
      </w:tabs>
      <w:spacing w:after="0" w:lineRule="auto"/>
      <w:ind w:left="0" w:firstLine="0"/>
      <w:rPr>
        <w:b w:val="1"/>
        <w:bCs w:val="1"/>
        <w:sz w:val="20"/>
        <w:szCs w:val="20"/>
      </w:rPr>
    </w:pPr>
    <w:r w:rsidDel="00000000" w:rsidR="00000000" w:rsidRPr="00000000">
      <w:rPr>
        <w:b w:val="1"/>
        <w:bCs w:val="1"/>
        <w:sz w:val="20"/>
        <w:szCs w:val="20"/>
        <w:rtl w:val="0"/>
      </w:rPr>
      <w:t xml:space="preserve">Internet Protocol (IP)Telephony based services across the GPA estate</w:t>
    </w:r>
  </w:p>
  <w:p w:rsidR="00000000" w:rsidDel="00000000" w:rsidP="00000000" w:rsidRDefault="00000000" w:rsidRPr="00000000" w14:paraId="000000AC">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AD">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bCs w:val="0"/>
        <w:i w:val="0"/>
        <w:iCs w:val="0"/>
        <w:smallCaps w:val="0"/>
        <w:strike w:val="0"/>
        <w:color w:val="000000"/>
        <w:u w:val="none"/>
        <w:vertAlign w:val="baseline"/>
      </w:rPr>
    </w:lvl>
    <w:lvl w:ilvl="2">
      <w:start w:val="1"/>
      <w:numFmt w:val="decimal"/>
      <w:lvlText w:val="%1.%2.%3"/>
      <w:lvlJc w:val="left"/>
      <w:pPr>
        <w:ind w:left="436" w:hanging="720"/>
      </w:pPr>
      <w:rPr>
        <w:b w:val="0"/>
        <w:bCs w:val="0"/>
        <w:i w:val="0"/>
        <w:iCs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3065" w:hanging="1080"/>
      </w:pPr>
      <w:rPr>
        <w:b w:val="0"/>
        <w:bCs w:val="0"/>
        <w:i w:val="0"/>
        <w:iCs w:val="0"/>
        <w:smallCaps w:val="0"/>
        <w:strike w:val="0"/>
        <w:color w:val="000000"/>
        <w:u w:val="none"/>
        <w:vertAlign w:val="baseline"/>
      </w:rPr>
    </w:lvl>
    <w:lvl w:ilvl="5">
      <w:start w:val="1"/>
      <w:numFmt w:val="upperLetter"/>
      <w:lvlText w:val="(%6)"/>
      <w:lvlJc w:val="left"/>
      <w:pPr>
        <w:ind w:left="1156" w:hanging="1080"/>
      </w:pPr>
      <w:rPr>
        <w:b w:val="0"/>
        <w:bCs w:val="0"/>
        <w:i w:val="0"/>
        <w:iCs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bCs w:val="0"/>
        <w:i w:val="0"/>
        <w:iCs w:val="0"/>
        <w:smallCaps w:val="0"/>
        <w:strike w:val="0"/>
        <w:color w:val="000000"/>
        <w:u w:val="none"/>
        <w:vertAlign w:val="baseline"/>
      </w:rPr>
    </w:lvl>
    <w:lvl w:ilvl="2">
      <w:start w:val="1"/>
      <w:numFmt w:val="decimal"/>
      <w:lvlText w:val="%1.%2.%3"/>
      <w:lvlJc w:val="left"/>
      <w:pPr>
        <w:ind w:left="436" w:hanging="720"/>
      </w:pPr>
      <w:rPr>
        <w:b w:val="0"/>
        <w:bCs w:val="0"/>
        <w:i w:val="0"/>
        <w:iCs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3065" w:hanging="1080"/>
      </w:pPr>
      <w:rPr>
        <w:b w:val="0"/>
        <w:bCs w:val="0"/>
        <w:i w:val="0"/>
        <w:iCs w:val="0"/>
        <w:smallCaps w:val="0"/>
        <w:strike w:val="0"/>
        <w:color w:val="000000"/>
        <w:u w:val="none"/>
        <w:vertAlign w:val="baseline"/>
      </w:rPr>
    </w:lvl>
    <w:lvl w:ilvl="5">
      <w:start w:val="1"/>
      <w:numFmt w:val="upperLetter"/>
      <w:lvlText w:val="(%6)"/>
      <w:lvlJc w:val="left"/>
      <w:pPr>
        <w:ind w:left="1156" w:hanging="1080"/>
      </w:pPr>
      <w:rPr>
        <w:b w:val="0"/>
        <w:bCs w:val="0"/>
        <w:i w:val="0"/>
        <w:iCs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ind w:left="0" w:hanging="170"/>
      <w:jc w:val="left"/>
    </w:pPr>
    <w:rPr>
      <w:b w:val="1"/>
      <w:bCs w:val="1"/>
      <w:sz w:val="20"/>
      <w:szCs w:val="20"/>
    </w:rPr>
  </w:style>
  <w:style w:type="paragraph" w:styleId="Heading2">
    <w:name w:val="heading 2"/>
    <w:basedOn w:val="Normal"/>
    <w:next w:val="Normal"/>
    <w:pPr>
      <w:keepNext w:val="1"/>
      <w:keepLines w:val="1"/>
      <w:spacing w:after="0" w:before="240" w:lineRule="auto"/>
      <w:ind w:left="0" w:hanging="360"/>
      <w:jc w:val="left"/>
    </w:pPr>
    <w:rPr>
      <w:b w:val="1"/>
      <w:bCs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bCs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bCs w:val="1"/>
      <w:i w:val="1"/>
      <w:iCs w:val="1"/>
      <w:color w:val="4f81bd"/>
    </w:rPr>
  </w:style>
  <w:style w:type="paragraph" w:styleId="Heading5">
    <w:name w:val="heading 5"/>
    <w:basedOn w:val="Normal"/>
    <w:next w:val="Normal"/>
    <w:pPr>
      <w:keepNext w:val="1"/>
      <w:keepLines w:val="1"/>
      <w:spacing w:after="40" w:before="220" w:lineRule="auto"/>
      <w:ind w:left="1008" w:hanging="432"/>
    </w:pPr>
    <w:rPr>
      <w:b w:val="1"/>
      <w:bCs w:val="1"/>
    </w:rPr>
  </w:style>
  <w:style w:type="paragraph" w:styleId="Heading6">
    <w:name w:val="heading 6"/>
    <w:basedOn w:val="Normal"/>
    <w:next w:val="Normal"/>
    <w:pPr>
      <w:keepNext w:val="1"/>
      <w:keepLines w:val="1"/>
      <w:spacing w:after="40" w:before="200" w:lineRule="auto"/>
      <w:ind w:left="1152" w:hanging="432"/>
    </w:pPr>
    <w:rPr>
      <w:b w:val="1"/>
      <w:bCs w:val="1"/>
      <w:sz w:val="20"/>
      <w:szCs w:val="20"/>
    </w:rPr>
  </w:style>
  <w:style w:type="paragraph" w:styleId="Title">
    <w:name w:val="Title"/>
    <w:basedOn w:val="Normal"/>
    <w:next w:val="Normal"/>
    <w:pPr>
      <w:keepNext w:val="1"/>
      <w:keepLines w:val="1"/>
      <w:spacing w:after="120" w:before="480" w:lineRule="auto"/>
      <w:ind w:left="0"/>
    </w:pPr>
    <w:rPr>
      <w:b w:val="1"/>
      <w:bCs w:val="1"/>
      <w:sz w:val="72"/>
      <w:szCs w:val="72"/>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spacing w:after="0" w:before="200" w:line="260" w:lineRule="atLeast"/>
      <w:ind w:left="1296" w:hanging="288"/>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spacing w:after="0" w:before="200" w:line="260" w:lineRule="atLeast"/>
      <w:ind w:left="1440" w:hanging="432"/>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spacing w:after="0" w:before="200" w:line="260" w:lineRule="atLeast"/>
      <w:ind w:left="1584" w:hanging="144"/>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spacing w:before="240"/>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spacing w:after="120" w:before="120"/>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ind w:left="0"/>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spacing w:after="0"/>
      <w:ind w:left="0"/>
      <w:jc w:val="left"/>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spacing w:after="0" w:before="240" w:line="260" w:lineRule="atLeast"/>
      <w:ind w:left="720"/>
      <w:contextualSpacing w:val="1"/>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spacing w:after="240" w:before="240"/>
      <w:ind w:left="0"/>
    </w:pPr>
    <w:rPr>
      <w:rFonts w:cstheme="minorBidi" w:eastAsiaTheme="minorHAnsi"/>
      <w:sz w:val="20"/>
    </w:rPr>
  </w:style>
  <w:style w:type="paragraph" w:styleId="BodyText">
    <w:name w:val="Body Text"/>
    <w:basedOn w:val="Normal"/>
    <w:link w:val="BodyTextChar"/>
    <w:uiPriority w:val="39"/>
    <w:semiHidden w:val="1"/>
    <w:rsid w:val="00D3427F"/>
    <w:pPr>
      <w:spacing w:after="120" w:before="240" w:line="260" w:lineRule="atLeast"/>
      <w:ind w:left="0"/>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spacing w:after="0" w:before="240" w:line="260" w:lineRule="atLeast"/>
      <w:ind w:left="794"/>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spacing w:after="0" w:before="240" w:line="260" w:lineRule="atLeast"/>
      <w:ind w:left="0"/>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spacing w:after="0" w:before="240" w:line="260" w:lineRule="atLeast"/>
      <w:ind w:left="0"/>
    </w:pPr>
    <w:rPr>
      <w:rFonts w:cstheme="minorBidi" w:eastAsiaTheme="minorHAnsi"/>
      <w:sz w:val="20"/>
    </w:rPr>
  </w:style>
  <w:style w:type="paragraph" w:styleId="BodyText5" w:customStyle="1">
    <w:name w:val="Body Text 5"/>
    <w:basedOn w:val="Normal"/>
    <w:uiPriority w:val="49"/>
    <w:semiHidden w:val="1"/>
    <w:rsid w:val="00D3427F"/>
    <w:pPr>
      <w:spacing w:after="0" w:before="240" w:line="260" w:lineRule="atLeast"/>
      <w:ind w:left="0"/>
    </w:pPr>
    <w:rPr>
      <w:rFonts w:cstheme="minorBidi" w:eastAsiaTheme="minorHAnsi"/>
      <w:sz w:val="20"/>
    </w:rPr>
  </w:style>
  <w:style w:type="paragraph" w:styleId="BodyText6" w:customStyle="1">
    <w:name w:val="Body Text 6"/>
    <w:basedOn w:val="Normal"/>
    <w:uiPriority w:val="49"/>
    <w:semiHidden w:val="1"/>
    <w:rsid w:val="00D3427F"/>
    <w:pPr>
      <w:spacing w:after="0" w:before="240" w:line="260" w:lineRule="atLeast"/>
      <w:ind w:left="0"/>
    </w:pPr>
    <w:rPr>
      <w:rFonts w:cstheme="minorBidi" w:eastAsiaTheme="minorHAnsi"/>
      <w:sz w:val="20"/>
    </w:rPr>
  </w:style>
  <w:style w:type="paragraph" w:styleId="BodyText7" w:customStyle="1">
    <w:name w:val="Body Text 7"/>
    <w:basedOn w:val="Normal"/>
    <w:uiPriority w:val="49"/>
    <w:semiHidden w:val="1"/>
    <w:rsid w:val="00D3427F"/>
    <w:pPr>
      <w:spacing w:after="0" w:before="240" w:line="260" w:lineRule="atLeast"/>
      <w:ind w:left="0"/>
    </w:pPr>
    <w:rPr>
      <w:rFonts w:cstheme="minorBidi" w:eastAsiaTheme="minorHAnsi"/>
      <w:sz w:val="20"/>
    </w:rPr>
  </w:style>
  <w:style w:type="paragraph" w:styleId="BodyText8" w:customStyle="1">
    <w:name w:val="Body Text 8"/>
    <w:basedOn w:val="Normal"/>
    <w:uiPriority w:val="49"/>
    <w:semiHidden w:val="1"/>
    <w:rsid w:val="00D3427F"/>
    <w:pPr>
      <w:spacing w:after="0" w:before="240" w:line="260" w:lineRule="atLeast"/>
      <w:ind w:left="0"/>
    </w:pPr>
    <w:rPr>
      <w:rFonts w:cstheme="minorBidi" w:eastAsiaTheme="minorHAnsi"/>
      <w:sz w:val="20"/>
    </w:rPr>
  </w:style>
  <w:style w:type="paragraph" w:styleId="BodyText9" w:customStyle="1">
    <w:name w:val="Body Text 9"/>
    <w:basedOn w:val="Normal"/>
    <w:uiPriority w:val="49"/>
    <w:semiHidden w:val="1"/>
    <w:rsid w:val="00D3427F"/>
    <w:pPr>
      <w:spacing w:after="0" w:before="240" w:line="260" w:lineRule="atLeast"/>
      <w:ind w:left="0"/>
    </w:pPr>
    <w:rPr>
      <w:rFonts w:cstheme="minorBidi" w:eastAsiaTheme="minorHAnsi"/>
      <w:sz w:val="20"/>
    </w:rPr>
  </w:style>
  <w:style w:type="paragraph" w:styleId="FFWBody1" w:customStyle="1">
    <w:name w:val="FFW Body 1"/>
    <w:basedOn w:val="Normal"/>
    <w:uiPriority w:val="6"/>
    <w:rsid w:val="00D3427F"/>
    <w:pPr>
      <w:numPr>
        <w:numId w:val="5"/>
      </w:numPr>
      <w:spacing w:after="0" w:before="240" w:line="260" w:lineRule="atLeast"/>
    </w:pPr>
    <w:rPr>
      <w:rFonts w:cstheme="minorBidi" w:eastAsiaTheme="minorHAnsi"/>
      <w:sz w:val="20"/>
    </w:rPr>
  </w:style>
  <w:style w:type="paragraph" w:styleId="FFWBody2" w:customStyle="1">
    <w:name w:val="FFW Body 2"/>
    <w:basedOn w:val="Normal"/>
    <w:uiPriority w:val="6"/>
    <w:qFormat w:val="1"/>
    <w:rsid w:val="00D3427F"/>
    <w:pPr>
      <w:numPr>
        <w:ilvl w:val="1"/>
        <w:numId w:val="5"/>
      </w:numPr>
      <w:spacing w:after="0" w:before="240" w:line="260" w:lineRule="atLeast"/>
    </w:pPr>
    <w:rPr>
      <w:rFonts w:cstheme="minorBidi" w:eastAsiaTheme="minorHAnsi"/>
      <w:sz w:val="20"/>
    </w:rPr>
  </w:style>
  <w:style w:type="paragraph" w:styleId="FFWBody3" w:customStyle="1">
    <w:name w:val="FFW Body 3"/>
    <w:basedOn w:val="Normal"/>
    <w:uiPriority w:val="6"/>
    <w:qFormat w:val="1"/>
    <w:rsid w:val="00D3427F"/>
    <w:pPr>
      <w:numPr>
        <w:ilvl w:val="2"/>
        <w:numId w:val="5"/>
      </w:numPr>
      <w:spacing w:after="0" w:before="240" w:line="260" w:lineRule="atLeast"/>
    </w:pPr>
    <w:rPr>
      <w:rFonts w:cstheme="minorBidi" w:eastAsiaTheme="minorHAnsi"/>
      <w:sz w:val="20"/>
    </w:rPr>
  </w:style>
  <w:style w:type="paragraph" w:styleId="FFWBody4" w:customStyle="1">
    <w:name w:val="FFW Body 4"/>
    <w:basedOn w:val="Normal"/>
    <w:uiPriority w:val="6"/>
    <w:qFormat w:val="1"/>
    <w:rsid w:val="00D3427F"/>
    <w:pPr>
      <w:numPr>
        <w:ilvl w:val="3"/>
        <w:numId w:val="5"/>
      </w:numPr>
      <w:spacing w:after="0" w:before="240" w:line="260" w:lineRule="atLeast"/>
    </w:pPr>
    <w:rPr>
      <w:rFonts w:cstheme="minorBidi" w:eastAsiaTheme="minorHAnsi"/>
      <w:sz w:val="20"/>
    </w:rPr>
  </w:style>
  <w:style w:type="paragraph" w:styleId="FFWBody5" w:customStyle="1">
    <w:name w:val="FFW Body 5"/>
    <w:basedOn w:val="Normal"/>
    <w:uiPriority w:val="6"/>
    <w:qFormat w:val="1"/>
    <w:rsid w:val="00D3427F"/>
    <w:pPr>
      <w:numPr>
        <w:ilvl w:val="4"/>
        <w:numId w:val="5"/>
      </w:numPr>
      <w:spacing w:after="0" w:before="240" w:line="260" w:lineRule="atLeast"/>
    </w:pPr>
    <w:rPr>
      <w:rFonts w:cstheme="minorBidi" w:eastAsiaTheme="minorHAnsi"/>
      <w:sz w:val="20"/>
    </w:rPr>
  </w:style>
  <w:style w:type="paragraph" w:styleId="FFWBody6" w:customStyle="1">
    <w:name w:val="FFW Body 6"/>
    <w:basedOn w:val="Normal"/>
    <w:uiPriority w:val="6"/>
    <w:qFormat w:val="1"/>
    <w:rsid w:val="00D3427F"/>
    <w:pPr>
      <w:numPr>
        <w:ilvl w:val="5"/>
        <w:numId w:val="5"/>
      </w:numPr>
      <w:spacing w:after="0" w:before="240" w:line="260" w:lineRule="atLeast"/>
    </w:pPr>
    <w:rPr>
      <w:rFonts w:cstheme="minorBidi" w:eastAsiaTheme="minorHAnsi"/>
      <w:sz w:val="20"/>
    </w:rPr>
  </w:style>
  <w:style w:type="paragraph" w:styleId="FFWBullets" w:customStyle="1">
    <w:name w:val="FFW Bullets"/>
    <w:basedOn w:val="Normal"/>
    <w:uiPriority w:val="1"/>
    <w:qFormat w:val="1"/>
    <w:rsid w:val="00D3427F"/>
    <w:pPr>
      <w:tabs>
        <w:tab w:val="num" w:pos="720"/>
      </w:tabs>
      <w:spacing w:after="0" w:before="240" w:line="260" w:lineRule="atLeast"/>
      <w:ind w:left="720" w:hanging="720"/>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spacing w:after="0" w:before="240" w:line="260" w:lineRule="atLeast"/>
      <w:ind w:left="720" w:hanging="720"/>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spacing w:after="0" w:before="240" w:line="260" w:lineRule="atLeast"/>
      <w:ind w:left="720" w:hanging="720"/>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spacing w:after="0" w:before="240" w:line="260" w:lineRule="atLeast"/>
      <w:ind w:left="1440" w:hanging="720"/>
    </w:pPr>
    <w:rPr>
      <w:rFonts w:cstheme="minorBidi" w:eastAsiaTheme="minorHAnsi"/>
      <w:sz w:val="20"/>
    </w:rPr>
  </w:style>
  <w:style w:type="paragraph" w:styleId="FFWLevel3" w:customStyle="1">
    <w:name w:val="FFW Level 3"/>
    <w:basedOn w:val="Normal"/>
    <w:uiPriority w:val="4"/>
    <w:qFormat w:val="1"/>
    <w:rsid w:val="00D3427F"/>
    <w:pPr>
      <w:tabs>
        <w:tab w:val="num" w:pos="2160"/>
      </w:tabs>
      <w:spacing w:after="0" w:before="240" w:line="260" w:lineRule="atLeast"/>
      <w:ind w:left="2160" w:hanging="720"/>
    </w:pPr>
    <w:rPr>
      <w:rFonts w:cstheme="minorBidi" w:eastAsiaTheme="minorHAnsi"/>
      <w:sz w:val="20"/>
    </w:rPr>
  </w:style>
  <w:style w:type="paragraph" w:styleId="FFWLevel4" w:customStyle="1">
    <w:name w:val="FFW Level 4"/>
    <w:basedOn w:val="Normal"/>
    <w:uiPriority w:val="5"/>
    <w:qFormat w:val="1"/>
    <w:rsid w:val="00D3427F"/>
    <w:pPr>
      <w:tabs>
        <w:tab w:val="num" w:pos="2880"/>
      </w:tabs>
      <w:spacing w:after="0" w:before="240" w:line="260" w:lineRule="atLeast"/>
      <w:ind w:left="2880" w:hanging="720"/>
    </w:pPr>
    <w:rPr>
      <w:rFonts w:cstheme="minorBidi" w:eastAsiaTheme="minorHAnsi"/>
      <w:sz w:val="20"/>
    </w:rPr>
  </w:style>
  <w:style w:type="paragraph" w:styleId="FFWLevel5" w:customStyle="1">
    <w:name w:val="FFW Level 5"/>
    <w:basedOn w:val="Normal"/>
    <w:uiPriority w:val="5"/>
    <w:qFormat w:val="1"/>
    <w:rsid w:val="00D3427F"/>
    <w:pPr>
      <w:tabs>
        <w:tab w:val="num" w:pos="3600"/>
      </w:tabs>
      <w:spacing w:after="0" w:before="240" w:line="260" w:lineRule="atLeast"/>
      <w:ind w:left="3600" w:hanging="720"/>
    </w:pPr>
    <w:rPr>
      <w:rFonts w:cstheme="minorBidi" w:eastAsiaTheme="minorHAnsi"/>
      <w:sz w:val="20"/>
    </w:rPr>
  </w:style>
  <w:style w:type="paragraph" w:styleId="FFWLevel6" w:customStyle="1">
    <w:name w:val="FFW Level 6"/>
    <w:basedOn w:val="Normal"/>
    <w:uiPriority w:val="5"/>
    <w:qFormat w:val="1"/>
    <w:rsid w:val="00D3427F"/>
    <w:pPr>
      <w:tabs>
        <w:tab w:val="num" w:pos="4320"/>
      </w:tabs>
      <w:spacing w:after="0" w:before="240" w:line="260" w:lineRule="atLeast"/>
      <w:ind w:left="4320" w:hanging="720"/>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spacing w:after="0" w:before="240" w:line="260" w:lineRule="atLeast"/>
      <w:ind w:left="720" w:hanging="720"/>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spacing w:after="0" w:before="240" w:line="260" w:lineRule="atLeast"/>
      <w:ind w:left="1440" w:hanging="720"/>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spacing w:after="0" w:before="240" w:line="260" w:lineRule="atLeast"/>
      <w:ind w:left="2160" w:hanging="720"/>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spacing w:after="0" w:before="240" w:line="260" w:lineRule="atLeast"/>
      <w:ind w:left="2880" w:hanging="720"/>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spacing w:after="0" w:before="240" w:line="260" w:lineRule="atLeast"/>
      <w:ind w:left="3600" w:hanging="720"/>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spacing w:after="0" w:before="240" w:line="260" w:lineRule="atLeast"/>
      <w:ind w:left="4320" w:hanging="720"/>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spacing w:after="0" w:before="240" w:line="260" w:lineRule="atLeast"/>
      <w:ind w:left="720" w:hanging="720"/>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spacing w:after="0" w:before="240" w:line="260" w:lineRule="atLeast"/>
      <w:ind w:left="720" w:hanging="720"/>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spacing w:after="0" w:before="240" w:line="260" w:lineRule="atLeast"/>
      <w:ind w:left="720" w:hanging="720"/>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spacing w:after="0" w:before="240" w:line="260" w:lineRule="atLeast"/>
      <w:ind w:left="720" w:hanging="720"/>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spacing w:after="0" w:before="240" w:line="260" w:lineRule="atLeast"/>
      <w:ind w:left="0"/>
    </w:pPr>
    <w:rPr>
      <w:rFonts w:cstheme="minorBidi" w:eastAsiaTheme="minorHAnsi"/>
      <w:sz w:val="20"/>
    </w:rPr>
  </w:style>
  <w:style w:type="paragraph" w:styleId="Notes" w:customStyle="1">
    <w:name w:val="Notes"/>
    <w:basedOn w:val="Normal"/>
    <w:uiPriority w:val="49"/>
    <w:semiHidden w:val="1"/>
    <w:qFormat w:val="1"/>
    <w:rsid w:val="00D3427F"/>
    <w:pPr>
      <w:spacing w:after="0" w:before="240" w:line="260" w:lineRule="atLeast"/>
      <w:ind w:left="0"/>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spacing w:after="0" w:before="240" w:line="260" w:lineRule="atLeast"/>
      <w:ind w:left="1440" w:hanging="720"/>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spacing w:after="0" w:before="240" w:line="260" w:lineRule="atLeast"/>
      <w:ind w:left="0"/>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spacing w:after="0" w:before="240" w:line="260" w:lineRule="atLeast"/>
      <w:ind w:left="2160" w:hanging="720"/>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spacing w:after="0" w:before="240" w:line="260" w:lineRule="atLeast"/>
      <w:ind w:left="2880" w:hanging="720"/>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spacing w:after="0" w:before="240" w:line="260" w:lineRule="atLeast"/>
      <w:ind w:left="3600" w:hanging="720"/>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spacing w:after="0" w:before="240" w:line="260" w:lineRule="atLeast"/>
      <w:ind w:left="4320" w:hanging="720"/>
    </w:pPr>
    <w:rPr>
      <w:rFonts w:cstheme="minorBidi" w:eastAsiaTheme="minorHAnsi"/>
      <w:sz w:val="20"/>
    </w:rPr>
  </w:style>
  <w:style w:type="paragraph" w:styleId="FFWScheduleLevel5" w:customStyle="1">
    <w:name w:val="FFW Schedule Level 5"/>
    <w:basedOn w:val="Normal"/>
    <w:uiPriority w:val="23"/>
    <w:qFormat w:val="1"/>
    <w:rsid w:val="00D3427F"/>
    <w:pPr>
      <w:tabs>
        <w:tab w:val="num" w:pos="5040"/>
      </w:tabs>
      <w:spacing w:after="0" w:before="240" w:line="260" w:lineRule="atLeast"/>
      <w:ind w:left="5040" w:hanging="720"/>
    </w:pPr>
    <w:rPr>
      <w:rFonts w:cstheme="minorBidi" w:eastAsiaTheme="minorHAnsi"/>
      <w:sz w:val="20"/>
    </w:rPr>
  </w:style>
  <w:style w:type="paragraph" w:styleId="FFWScheduleLevel6" w:customStyle="1">
    <w:name w:val="FFW Schedule Level 6"/>
    <w:basedOn w:val="Normal"/>
    <w:uiPriority w:val="23"/>
    <w:qFormat w:val="1"/>
    <w:rsid w:val="00D3427F"/>
    <w:pPr>
      <w:tabs>
        <w:tab w:val="num" w:pos="5760"/>
      </w:tabs>
      <w:spacing w:after="0" w:before="240" w:line="260" w:lineRule="atLeast"/>
      <w:ind w:left="5760" w:hanging="720"/>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spacing w:after="0" w:before="240" w:line="260" w:lineRule="atLeast"/>
      <w:ind w:left="720" w:hanging="720"/>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spacing w:after="0" w:before="240" w:line="260" w:lineRule="atLeast"/>
      <w:ind w:left="1440" w:hanging="720"/>
      <w:jc w:val="left"/>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spacing w:after="0" w:before="240" w:line="260" w:lineRule="atLeast"/>
      <w:ind w:left="1440" w:hanging="720"/>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spacing w:after="0" w:before="240" w:line="260" w:lineRule="atLeast"/>
      <w:ind w:left="2160" w:hanging="720"/>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spacing w:after="0" w:before="240" w:line="260" w:lineRule="atLeast"/>
      <w:ind w:left="0"/>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spacing w:after="0" w:before="240" w:line="260" w:lineRule="atLeast"/>
      <w:ind w:left="720" w:hanging="720"/>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spacing w:after="0" w:before="240" w:line="210" w:lineRule="atLeast"/>
      <w:ind w:left="0"/>
      <w:jc w:val="left"/>
    </w:pPr>
    <w:rPr>
      <w:rFonts w:cstheme="minorBidi" w:eastAsiaTheme="minorHAnsi"/>
      <w:sz w:val="16"/>
    </w:rPr>
  </w:style>
  <w:style w:type="paragraph" w:styleId="FooterRegistration" w:customStyle="1">
    <w:name w:val="FooterRegistration"/>
    <w:basedOn w:val="Footer"/>
    <w:uiPriority w:val="39"/>
    <w:semiHidden w:val="1"/>
    <w:qFormat w:val="1"/>
    <w:rsid w:val="00D3427F"/>
    <w:pPr>
      <w:spacing w:before="120" w:line="170" w:lineRule="atLeast"/>
      <w:ind w:left="0"/>
      <w:jc w:val="left"/>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spacing w:after="0" w:line="260" w:lineRule="atLeast"/>
      <w:ind w:left="0"/>
    </w:pPr>
    <w:rPr>
      <w:rFonts w:cstheme="minorBidi" w:eastAsiaTheme="minorHAnsi"/>
      <w:sz w:val="20"/>
    </w:rPr>
  </w:style>
  <w:style w:type="paragraph" w:styleId="Yours" w:customStyle="1">
    <w:name w:val="Yours"/>
    <w:basedOn w:val="Normal"/>
    <w:uiPriority w:val="39"/>
    <w:semiHidden w:val="1"/>
    <w:qFormat w:val="1"/>
    <w:rsid w:val="00D3427F"/>
    <w:pPr>
      <w:keepNext w:val="1"/>
      <w:spacing w:after="1080" w:before="240" w:line="260" w:lineRule="atLeast"/>
      <w:ind w:left="0"/>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spacing w:before="240"/>
      <w:ind w:left="0"/>
      <w:jc w:val="left"/>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spacing w:after="0" w:before="240" w:line="260" w:lineRule="atLeast"/>
      <w:ind w:left="0"/>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spacing w:after="0" w:before="240" w:line="260" w:lineRule="atLeast"/>
      <w:ind w:left="0"/>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spacing w:after="0" w:before="120" w:line="260" w:lineRule="atLeast"/>
      <w:ind w:left="0"/>
      <w:jc w:val="left"/>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spacing w:after="360" w:before="240"/>
      <w:ind w:left="0"/>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spacing w:after="1080" w:before="240" w:line="260" w:lineRule="atLeast"/>
      <w:ind w:left="0"/>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spacing w:after="0" w:before="240" w:line="260" w:lineRule="atLeast"/>
      <w:ind w:left="794" w:right="227" w:hanging="794"/>
      <w:jc w:val="left"/>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spacing w:after="0" w:before="240" w:line="260" w:lineRule="atLeast"/>
      <w:ind w:left="794" w:right="227" w:hanging="794"/>
      <w:jc w:val="left"/>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spacing w:after="0" w:before="240" w:line="260" w:lineRule="atLeast"/>
      <w:ind w:left="0" w:right="227"/>
      <w:jc w:val="left"/>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spacing w:after="0" w:before="240" w:line="260" w:lineRule="atLeast"/>
      <w:ind w:left="0" w:right="227"/>
      <w:jc w:val="left"/>
    </w:pPr>
    <w:rPr>
      <w:rFonts w:cstheme="minorBidi" w:eastAsiaTheme="minorHAnsi"/>
      <w:b w:val="1"/>
      <w:sz w:val="20"/>
    </w:rPr>
  </w:style>
  <w:style w:type="paragraph" w:styleId="TableText" w:customStyle="1">
    <w:name w:val="Table Text"/>
    <w:basedOn w:val="Normal"/>
    <w:uiPriority w:val="31"/>
    <w:qFormat w:val="1"/>
    <w:rsid w:val="00D3427F"/>
    <w:pPr>
      <w:spacing w:after="120" w:before="120" w:line="260" w:lineRule="atLeast"/>
      <w:ind w:left="113" w:right="113"/>
      <w:jc w:val="left"/>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spacing w:after="0" w:before="240" w:line="260" w:lineRule="atLeast"/>
      <w:ind w:left="0"/>
    </w:pPr>
    <w:rPr>
      <w:rFonts w:cstheme="minorBidi" w:eastAsiaTheme="minorHAnsi"/>
      <w:sz w:val="24"/>
    </w:rPr>
  </w:style>
  <w:style w:type="paragraph" w:styleId="FFWTitle" w:customStyle="1">
    <w:name w:val="FFW Title"/>
    <w:basedOn w:val="Normal"/>
    <w:uiPriority w:val="34"/>
    <w:qFormat w:val="1"/>
    <w:rsid w:val="00D3427F"/>
    <w:pPr>
      <w:spacing w:after="0" w:before="240" w:line="260" w:lineRule="atLeast"/>
      <w:ind w:left="0"/>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spacing w:after="0" w:before="240" w:line="260" w:lineRule="atLeast"/>
      <w:ind w:left="720" w:hanging="720"/>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spacing w:after="0" w:before="240" w:line="260" w:lineRule="atLeast"/>
      <w:ind w:left="0"/>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spacing w:after="240" w:before="240"/>
      <w:ind w:left="0"/>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spacing w:after="0" w:before="240" w:line="260" w:lineRule="atLeast"/>
      <w:ind w:left="0"/>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spacing w:after="0" w:before="240" w:line="260" w:lineRule="atLeast"/>
      <w:ind w:left="720" w:hanging="720"/>
      <w:contextualSpacing w:val="1"/>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spacing w:after="0" w:before="120"/>
      <w:ind w:left="0"/>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spacing w:after="680" w:line="260" w:lineRule="atLeast"/>
      <w:ind w:left="0"/>
      <w:jc w:val="left"/>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spacing w:line="260" w:lineRule="atLeast"/>
      <w:ind w:left="1021" w:hanging="1021"/>
      <w:contextualSpacing w:val="1"/>
      <w:jc w:val="left"/>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spacing w:after="0" w:before="240" w:line="260" w:lineRule="atLeast"/>
      <w:ind w:left="720" w:hanging="720"/>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spacing w:after="100" w:before="240" w:line="260" w:lineRule="atLeast"/>
      <w:ind w:left="0"/>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spacing w:after="0" w:before="240" w:line="260" w:lineRule="atLeast"/>
      <w:ind w:left="0"/>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0" w:before="240" w:line="260" w:lineRule="atLeast"/>
      <w:ind w:left="1152" w:right="1152"/>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spacing w:after="120" w:before="240" w:line="260" w:lineRule="atLeast"/>
      <w:ind w:left="283"/>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spacing w:after="120" w:before="240" w:line="480" w:lineRule="auto"/>
      <w:ind w:left="283"/>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spacing w:after="120" w:before="240" w:line="260" w:lineRule="atLeast"/>
      <w:ind w:left="283"/>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spacing w:after="200"/>
      <w:ind w:left="0"/>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spacing w:after="0"/>
      <w:ind w:left="4252"/>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u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u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u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u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u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u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u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u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u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u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u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u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u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u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u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u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spacing w:after="0" w:before="240" w:line="260" w:lineRule="atLeast"/>
      <w:ind w:left="0"/>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spacing w:after="0"/>
      <w:ind w:left="0"/>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spacing w:after="0"/>
      <w:ind w:left="0"/>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spacing w:after="0"/>
      <w:ind w:left="0"/>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spacing w:after="0"/>
      <w:ind w:left="2880"/>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spacing w:after="0"/>
      <w:ind w:left="0"/>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spacing w:after="0"/>
      <w:ind w:left="0"/>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spacing w:after="0"/>
      <w:ind w:left="0"/>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spacing w:after="0"/>
      <w:ind w:left="200" w:hanging="200"/>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spacing w:after="0"/>
      <w:ind w:left="400" w:hanging="200"/>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spacing w:after="0"/>
      <w:ind w:left="600" w:hanging="200"/>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spacing w:after="0"/>
      <w:ind w:left="800" w:hanging="200"/>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spacing w:after="0"/>
      <w:ind w:left="1000" w:hanging="200"/>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spacing w:after="0"/>
      <w:ind w:left="1200" w:hanging="200"/>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spacing w:after="0"/>
      <w:ind w:left="1400" w:hanging="200"/>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spacing w:after="0"/>
      <w:ind w:left="1600" w:hanging="200"/>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spacing w:after="0"/>
      <w:ind w:left="1800" w:hanging="200"/>
    </w:pPr>
    <w:rPr>
      <w:rFonts w:cstheme="minorBidi" w:eastAsiaTheme="minorHAnsi"/>
      <w:sz w:val="20"/>
    </w:rPr>
  </w:style>
  <w:style w:type="paragraph" w:styleId="IndexHeading">
    <w:name w:val="index heading"/>
    <w:basedOn w:val="Normal"/>
    <w:next w:val="Index1"/>
    <w:uiPriority w:val="99"/>
    <w:semiHidden w:val="1"/>
    <w:unhideWhenUsed w:val="1"/>
    <w:rsid w:val="00D3427F"/>
    <w:pPr>
      <w:spacing w:after="0" w:before="240" w:line="260" w:lineRule="atLeast"/>
      <w:ind w:left="0"/>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spacing w:after="280" w:before="200" w:line="260" w:lineRule="atLeast"/>
      <w:ind w:left="936" w:right="936"/>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spacing w:after="0" w:before="240" w:line="260" w:lineRule="atLeast"/>
      <w:ind w:left="283" w:hanging="283"/>
      <w:contextualSpacing w:val="1"/>
    </w:pPr>
    <w:rPr>
      <w:rFonts w:cstheme="minorBidi" w:eastAsiaTheme="minorHAnsi"/>
      <w:sz w:val="20"/>
    </w:rPr>
  </w:style>
  <w:style w:type="paragraph" w:styleId="List2">
    <w:name w:val="List 2"/>
    <w:basedOn w:val="Normal"/>
    <w:uiPriority w:val="99"/>
    <w:semiHidden w:val="1"/>
    <w:unhideWhenUsed w:val="1"/>
    <w:rsid w:val="00D3427F"/>
    <w:pPr>
      <w:spacing w:after="0" w:before="240" w:line="260" w:lineRule="atLeast"/>
      <w:ind w:left="566" w:hanging="283"/>
      <w:contextualSpacing w:val="1"/>
    </w:pPr>
    <w:rPr>
      <w:rFonts w:cstheme="minorBidi" w:eastAsiaTheme="minorHAnsi"/>
      <w:sz w:val="20"/>
    </w:rPr>
  </w:style>
  <w:style w:type="paragraph" w:styleId="List3">
    <w:name w:val="List 3"/>
    <w:basedOn w:val="Normal"/>
    <w:uiPriority w:val="99"/>
    <w:semiHidden w:val="1"/>
    <w:unhideWhenUsed w:val="1"/>
    <w:rsid w:val="00D3427F"/>
    <w:pPr>
      <w:spacing w:after="0" w:before="240" w:line="260" w:lineRule="atLeast"/>
      <w:ind w:left="849" w:hanging="283"/>
      <w:contextualSpacing w:val="1"/>
    </w:pPr>
    <w:rPr>
      <w:rFonts w:cstheme="minorBidi" w:eastAsiaTheme="minorHAnsi"/>
      <w:sz w:val="20"/>
    </w:rPr>
  </w:style>
  <w:style w:type="paragraph" w:styleId="List4">
    <w:name w:val="List 4"/>
    <w:basedOn w:val="Normal"/>
    <w:uiPriority w:val="99"/>
    <w:semiHidden w:val="1"/>
    <w:unhideWhenUsed w:val="1"/>
    <w:rsid w:val="00D3427F"/>
    <w:pPr>
      <w:spacing w:after="0" w:before="240" w:line="260" w:lineRule="atLeast"/>
      <w:ind w:left="1132" w:hanging="283"/>
      <w:contextualSpacing w:val="1"/>
    </w:pPr>
    <w:rPr>
      <w:rFonts w:cstheme="minorBidi" w:eastAsiaTheme="minorHAnsi"/>
      <w:sz w:val="20"/>
    </w:rPr>
  </w:style>
  <w:style w:type="paragraph" w:styleId="List5">
    <w:name w:val="List 5"/>
    <w:basedOn w:val="Normal"/>
    <w:uiPriority w:val="99"/>
    <w:semiHidden w:val="1"/>
    <w:unhideWhenUsed w:val="1"/>
    <w:rsid w:val="00D3427F"/>
    <w:pPr>
      <w:spacing w:after="0" w:before="240" w:line="260" w:lineRule="atLeast"/>
      <w:ind w:left="1415" w:hanging="283"/>
      <w:contextualSpacing w:val="1"/>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spacing w:after="0" w:before="240" w:line="260" w:lineRule="atLeast"/>
      <w:ind w:left="720" w:hanging="720"/>
      <w:contextualSpacing w:val="1"/>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spacing w:after="0" w:before="240" w:line="260" w:lineRule="atLeast"/>
      <w:ind w:left="720" w:hanging="720"/>
      <w:contextualSpacing w:val="1"/>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spacing w:after="0" w:before="240" w:line="260" w:lineRule="atLeast"/>
      <w:ind w:left="720" w:hanging="720"/>
      <w:contextualSpacing w:val="1"/>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spacing w:after="0" w:before="240" w:line="260" w:lineRule="atLeast"/>
      <w:ind w:left="720" w:hanging="720"/>
      <w:contextualSpacing w:val="1"/>
    </w:pPr>
    <w:rPr>
      <w:rFonts w:cstheme="minorBidi" w:eastAsiaTheme="minorHAnsi"/>
      <w:sz w:val="20"/>
    </w:rPr>
  </w:style>
  <w:style w:type="paragraph" w:styleId="ListContinue">
    <w:name w:val="List Continue"/>
    <w:basedOn w:val="Normal"/>
    <w:uiPriority w:val="99"/>
    <w:semiHidden w:val="1"/>
    <w:unhideWhenUsed w:val="1"/>
    <w:rsid w:val="00D3427F"/>
    <w:pPr>
      <w:spacing w:after="120" w:before="240" w:line="260" w:lineRule="atLeast"/>
      <w:ind w:left="283"/>
      <w:contextualSpacing w:val="1"/>
    </w:pPr>
    <w:rPr>
      <w:rFonts w:cstheme="minorBidi" w:eastAsiaTheme="minorHAnsi"/>
      <w:sz w:val="20"/>
    </w:rPr>
  </w:style>
  <w:style w:type="paragraph" w:styleId="ListContinue2">
    <w:name w:val="List Continue 2"/>
    <w:basedOn w:val="Normal"/>
    <w:uiPriority w:val="99"/>
    <w:semiHidden w:val="1"/>
    <w:unhideWhenUsed w:val="1"/>
    <w:rsid w:val="00D3427F"/>
    <w:pPr>
      <w:spacing w:after="120" w:before="240" w:line="260" w:lineRule="atLeast"/>
      <w:ind w:left="566"/>
      <w:contextualSpacing w:val="1"/>
    </w:pPr>
    <w:rPr>
      <w:rFonts w:cstheme="minorBidi" w:eastAsiaTheme="minorHAnsi"/>
      <w:sz w:val="20"/>
    </w:rPr>
  </w:style>
  <w:style w:type="paragraph" w:styleId="ListContinue3">
    <w:name w:val="List Continue 3"/>
    <w:basedOn w:val="Normal"/>
    <w:uiPriority w:val="99"/>
    <w:semiHidden w:val="1"/>
    <w:unhideWhenUsed w:val="1"/>
    <w:rsid w:val="00D3427F"/>
    <w:pPr>
      <w:spacing w:after="120" w:before="240" w:line="260" w:lineRule="atLeast"/>
      <w:ind w:left="849"/>
      <w:contextualSpacing w:val="1"/>
    </w:pPr>
    <w:rPr>
      <w:rFonts w:cstheme="minorBidi" w:eastAsiaTheme="minorHAnsi"/>
      <w:sz w:val="20"/>
    </w:rPr>
  </w:style>
  <w:style w:type="paragraph" w:styleId="ListContinue4">
    <w:name w:val="List Continue 4"/>
    <w:basedOn w:val="Normal"/>
    <w:uiPriority w:val="99"/>
    <w:semiHidden w:val="1"/>
    <w:unhideWhenUsed w:val="1"/>
    <w:rsid w:val="00D3427F"/>
    <w:pPr>
      <w:spacing w:after="120" w:before="240" w:line="260" w:lineRule="atLeast"/>
      <w:ind w:left="1132"/>
      <w:contextualSpacing w:val="1"/>
    </w:pPr>
    <w:rPr>
      <w:rFonts w:cstheme="minorBidi" w:eastAsiaTheme="minorHAnsi"/>
      <w:sz w:val="20"/>
    </w:rPr>
  </w:style>
  <w:style w:type="paragraph" w:styleId="ListContinue5">
    <w:name w:val="List Continue 5"/>
    <w:basedOn w:val="Normal"/>
    <w:uiPriority w:val="99"/>
    <w:semiHidden w:val="1"/>
    <w:unhideWhenUsed w:val="1"/>
    <w:rsid w:val="00D3427F"/>
    <w:pPr>
      <w:spacing w:after="120" w:before="240" w:line="260" w:lineRule="atLeast"/>
      <w:ind w:left="1415"/>
      <w:contextualSpacing w:val="1"/>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spacing w:after="0" w:before="240" w:line="260" w:lineRule="atLeast"/>
      <w:ind w:left="720" w:hanging="720"/>
      <w:contextualSpacing w:val="1"/>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spacing w:after="0" w:before="240" w:line="260" w:lineRule="atLeast"/>
      <w:ind w:left="720" w:hanging="720"/>
      <w:contextualSpacing w:val="1"/>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spacing w:after="0" w:before="240" w:line="260" w:lineRule="atLeast"/>
      <w:ind w:left="720" w:hanging="720"/>
      <w:contextualSpacing w:val="1"/>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spacing w:after="0" w:before="240" w:line="260" w:lineRule="atLeast"/>
      <w:ind w:left="720" w:hanging="720"/>
      <w:contextualSpacing w:val="1"/>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spacing w:after="0" w:before="240" w:line="260" w:lineRule="atLeast"/>
      <w:ind w:left="720" w:hanging="720"/>
      <w:contextualSpacing w:val="1"/>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spacing w:after="0"/>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spacing w:after="0" w:before="240" w:line="260" w:lineRule="atLeast"/>
      <w:ind w:left="0"/>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spacing w:after="0" w:before="240" w:line="260" w:lineRule="atLeast"/>
      <w:ind w:left="720"/>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spacing w:after="0"/>
      <w:ind w:left="0"/>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spacing w:after="0"/>
      <w:ind w:left="0"/>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spacing w:after="0" w:before="240" w:line="260" w:lineRule="atLeast"/>
      <w:ind w:left="0"/>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spacing w:after="0" w:before="240" w:line="260" w:lineRule="atLeast"/>
      <w:ind w:left="0"/>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spacing w:after="0"/>
      <w:ind w:left="4252"/>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u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u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u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spacing w:after="0" w:before="240" w:line="260" w:lineRule="atLeast"/>
      <w:ind w:left="200" w:hanging="200"/>
    </w:pPr>
    <w:rPr>
      <w:rFonts w:cstheme="minorBidi" w:eastAsiaTheme="minorHAnsi"/>
      <w:sz w:val="20"/>
    </w:rPr>
  </w:style>
  <w:style w:type="paragraph" w:styleId="TableofFigures">
    <w:name w:val="table of figures"/>
    <w:basedOn w:val="Normal"/>
    <w:next w:val="Normal"/>
    <w:uiPriority w:val="99"/>
    <w:semiHidden w:val="1"/>
    <w:unhideWhenUsed w:val="1"/>
    <w:rsid w:val="00D3427F"/>
    <w:pPr>
      <w:spacing w:after="0" w:before="240" w:line="260" w:lineRule="atLeast"/>
      <w:ind w:left="0"/>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spacing w:after="0" w:before="120" w:line="260" w:lineRule="atLeast"/>
      <w:ind w:left="0"/>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spacing w:after="100" w:before="240" w:line="260" w:lineRule="atLeast"/>
      <w:ind w:left="800"/>
    </w:pPr>
    <w:rPr>
      <w:rFonts w:cstheme="minorBidi" w:eastAsiaTheme="minorHAnsi"/>
      <w:sz w:val="20"/>
    </w:rPr>
  </w:style>
  <w:style w:type="paragraph" w:styleId="TOC6">
    <w:name w:val="toc 6"/>
    <w:basedOn w:val="Normal"/>
    <w:next w:val="Normal"/>
    <w:autoRedefine w:val="1"/>
    <w:uiPriority w:val="39"/>
    <w:semiHidden w:val="1"/>
    <w:unhideWhenUsed w:val="1"/>
    <w:rsid w:val="00D3427F"/>
    <w:pPr>
      <w:spacing w:after="100" w:before="240" w:line="260" w:lineRule="atLeast"/>
      <w:ind w:left="1000"/>
    </w:pPr>
    <w:rPr>
      <w:rFonts w:cstheme="minorBidi" w:eastAsiaTheme="minorHAnsi"/>
      <w:sz w:val="20"/>
    </w:rPr>
  </w:style>
  <w:style w:type="paragraph" w:styleId="TOC8">
    <w:name w:val="toc 8"/>
    <w:basedOn w:val="Normal"/>
    <w:next w:val="Normal"/>
    <w:autoRedefine w:val="1"/>
    <w:uiPriority w:val="39"/>
    <w:semiHidden w:val="1"/>
    <w:unhideWhenUsed w:val="1"/>
    <w:rsid w:val="00D3427F"/>
    <w:pPr>
      <w:spacing w:after="100" w:before="240" w:line="260" w:lineRule="atLeast"/>
      <w:ind w:left="1400"/>
    </w:pPr>
    <w:rPr>
      <w:rFonts w:cstheme="minorBidi" w:eastAsiaTheme="minorHAnsi"/>
      <w:sz w:val="20"/>
    </w:rPr>
  </w:style>
  <w:style w:type="paragraph" w:styleId="TOC9">
    <w:name w:val="toc 9"/>
    <w:basedOn w:val="Normal"/>
    <w:next w:val="Normal"/>
    <w:autoRedefine w:val="1"/>
    <w:uiPriority w:val="39"/>
    <w:semiHidden w:val="1"/>
    <w:unhideWhenUsed w:val="1"/>
    <w:rsid w:val="00D3427F"/>
    <w:pPr>
      <w:spacing w:after="100" w:before="240" w:line="260" w:lineRule="atLeast"/>
      <w:ind w:left="1600"/>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2"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3"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4"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5"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character" w:styleId="UnresolvedMention">
    <w:name w:val="Unresolved Mention"/>
    <w:basedOn w:val="DefaultParagraphFont"/>
    <w:uiPriority w:val="99"/>
    <w:semiHidden w:val="1"/>
    <w:unhideWhenUsed w:val="1"/>
    <w:rsid w:val="00FF7409"/>
    <w:rPr>
      <w:color w:val="605e5c"/>
      <w:shd w:color="auto" w:fill="e1dfdd" w:val="clear"/>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iCs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bCs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2.xml"/><Relationship Id="rId14" Type="http://schemas.openxmlformats.org/officeDocument/2006/relationships/header" Target="header1.xml"/><Relationship Id="rId17"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WLBN+Y1K6t3Jmw0IvkmnjjIvWQ==">CgMxLjAyCGguZ2pkZ3hz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I4aDRxd3UyCWguMzdtMmpzZzgAciExX3ZZaE9CU2NTNG03YUdrWG5fQm84MHVFbGhuR3Z5Y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2025-11-11T11:05:00Z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0x0101005EEFD38A396C6B49959E93CC0CEB0886</vt:lpwstr>
  </property>
  <property fmtid="{D5CDD505-2E9C-101B-9397-08002B2CF9AE}" pid="4" name="MediaServiceImageTags">
    <vt:lpwstr/>
  </property>
</Properties>
</file>